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10" w:rsidRPr="004B1A85" w:rsidRDefault="007F2910" w:rsidP="004B1A8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A85">
        <w:rPr>
          <w:rFonts w:ascii="Times New Roman" w:hAnsi="Times New Roman" w:cs="Times New Roman"/>
          <w:b/>
          <w:sz w:val="28"/>
          <w:szCs w:val="28"/>
          <w:u w:val="single"/>
        </w:rPr>
        <w:t>Игровые упражнения с детьми дошкольного возраста для профилактики зрительного утомления</w:t>
      </w:r>
    </w:p>
    <w:p w:rsidR="004B1A85" w:rsidRPr="004B1A85" w:rsidRDefault="004B1A85" w:rsidP="004B1A85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B1A85">
        <w:rPr>
          <w:rFonts w:ascii="Times New Roman" w:eastAsia="Calibri" w:hAnsi="Times New Roman" w:cs="Times New Roman"/>
          <w:b/>
          <w:i/>
          <w:sz w:val="28"/>
          <w:szCs w:val="28"/>
        </w:rPr>
        <w:t>Подготовила учитель-дефектолог Кузнецова Елена Михайловна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 xml:space="preserve">     </w:t>
      </w:r>
      <w:r w:rsidR="004B1A8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319405</wp:posOffset>
            </wp:positionV>
            <wp:extent cx="2772410" cy="1847850"/>
            <wp:effectExtent l="323850" t="323850" r="332740" b="323850"/>
            <wp:wrapTight wrapText="bothSides">
              <wp:wrapPolygon edited="0">
                <wp:start x="2375" y="-3786"/>
                <wp:lineTo x="-1781" y="-3340"/>
                <wp:lineTo x="-1781" y="223"/>
                <wp:lineTo x="-2523" y="223"/>
                <wp:lineTo x="-2375" y="21823"/>
                <wp:lineTo x="-297" y="24718"/>
                <wp:lineTo x="-148" y="25163"/>
                <wp:lineTo x="19443" y="25163"/>
                <wp:lineTo x="19591" y="24718"/>
                <wp:lineTo x="23302" y="21600"/>
                <wp:lineTo x="24044" y="18037"/>
                <wp:lineTo x="24044" y="223"/>
                <wp:lineTo x="21818" y="-3118"/>
                <wp:lineTo x="21669" y="-3786"/>
                <wp:lineTo x="2375" y="-3786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1847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B1A85">
        <w:rPr>
          <w:rFonts w:ascii="Times New Roman" w:hAnsi="Times New Roman" w:cs="Times New Roman"/>
          <w:sz w:val="28"/>
          <w:szCs w:val="28"/>
        </w:rPr>
        <w:t xml:space="preserve">   В настоящее время вызывает большую обеспокоенность ухудшение состояния здоровья детей, растет процент детей с хроническими заболеваниями, с проблемами в развитии. Поэтому важно использовать в работе с детьми дошкольного возраста </w:t>
      </w:r>
      <w:r w:rsidR="004B1A85" w:rsidRPr="004B1A85">
        <w:rPr>
          <w:rFonts w:ascii="Times New Roman" w:hAnsi="Times New Roman" w:cs="Times New Roman"/>
          <w:sz w:val="28"/>
          <w:szCs w:val="28"/>
        </w:rPr>
        <w:t>здоровье сберегающие</w:t>
      </w:r>
      <w:r w:rsidRPr="004B1A85">
        <w:rPr>
          <w:rFonts w:ascii="Times New Roman" w:hAnsi="Times New Roman" w:cs="Times New Roman"/>
          <w:sz w:val="28"/>
          <w:szCs w:val="28"/>
        </w:rPr>
        <w:t xml:space="preserve"> технологии, которые способствуют укреплению здоровья, профилактике ут</w:t>
      </w:r>
      <w:r w:rsidR="004B1A85">
        <w:rPr>
          <w:rFonts w:ascii="Times New Roman" w:hAnsi="Times New Roman" w:cs="Times New Roman"/>
          <w:sz w:val="28"/>
          <w:szCs w:val="28"/>
        </w:rPr>
        <w:t>омления и различных заболеваний.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В этом случае большим подспорьем в работе может стать использование разных видов динамических пауз. При использовании разных видов гимнастики: зрительной, пальчиковой, двигательной – организм включает в работу дополнительные «динамические резервы» для преодоления усталости и переутомления. Быстрое наступление утомления снижает работоспособность детей. Специалисты доказали, что использование разных видов гимнастики – крайне эффективное средство обеспечения работоспособности детей и борьбы с утомлением.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 xml:space="preserve">        Я расскажу вам о проведении зрительной гимнастики как профилактики утомления. Гимнастика для глаз имеет многоцелевое назначение: она обеспечивает улучшение кровоснабжения тканей глаза, повышает эластичность и тонус глазных мышц и глазодвигательных нервов, укрепляет мышцы век, снимает переутомление зрительного аппарата, развивает способность к концентрации взгляда на ближних объектах, повышает способность зрительного восприятия и оценки объектов окружающего пространства, корректирует функциональные дефекты зрения.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 xml:space="preserve">        Зрительная гимнастика проводится несколько раз в течение дня от 3-х до 5-ти минут. Можно проводить гимнастику в бытовой, игровой деятельности, на прогулке, перед занятиями, во время занятий, между занятиями.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 xml:space="preserve">        Гимнастику для глаз проводят со всеми детьми или индивидуально во всех возрастных группах. Для привлечения внимания детей мы испо</w:t>
      </w:r>
      <w:r w:rsidR="005F09E7">
        <w:rPr>
          <w:rFonts w:ascii="Times New Roman" w:hAnsi="Times New Roman" w:cs="Times New Roman"/>
          <w:sz w:val="28"/>
          <w:szCs w:val="28"/>
        </w:rPr>
        <w:t>льзуем стихи, игрушки</w:t>
      </w:r>
      <w:r w:rsidR="004B1A85">
        <w:rPr>
          <w:rFonts w:ascii="Times New Roman" w:hAnsi="Times New Roman" w:cs="Times New Roman"/>
          <w:sz w:val="28"/>
          <w:szCs w:val="28"/>
        </w:rPr>
        <w:t>, которые</w:t>
      </w:r>
      <w:r w:rsidRPr="004B1A85">
        <w:rPr>
          <w:rFonts w:ascii="Times New Roman" w:hAnsi="Times New Roman" w:cs="Times New Roman"/>
          <w:sz w:val="28"/>
          <w:szCs w:val="28"/>
        </w:rPr>
        <w:t xml:space="preserve"> превращают гимнастику в игру.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Рекомендуются следующие упражнения зрительной гимнастики, при этом двигаются только глаза, голова неподвижна: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lastRenderedPageBreak/>
        <w:t>«Темное расслабление»</w:t>
      </w:r>
      <w:r w:rsidRPr="004B1A85">
        <w:rPr>
          <w:rFonts w:ascii="Times New Roman" w:hAnsi="Times New Roman" w:cs="Times New Roman"/>
          <w:sz w:val="28"/>
          <w:szCs w:val="28"/>
        </w:rPr>
        <w:t>. Закрыть ладонями глаза, добиваясь идеального черного цвета в глазах.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«Диагонали».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Направить взор в левый нижний угол (взор в сторону плеча), затем моргнуть 3 раза, то же самое повторить, направляя взор в правый нижний угол. Затем перевести взор в левый верхний угол, поморгать 3 раза, то же самое повторить с переводом взора в правый верхний угол.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«Удивление».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Сильно зажмурить глаза, посмотреть в темноту. Затем широко открыть глаза, сделать удивленный вид.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«Расслабление».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Сильно зажмурить глаза, затем расслабить лоб и веки.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«Моргание».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Быстро закрывать и открывать глаза.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«Вертикали».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Перемещать взор то вверх, то вниз (не поднимая и не опуская головы).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«Горизонтали».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Перемещать взор то влево, то вправо (не поворачивая головы).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«Вращение».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Вращать глазами почасовой стрелке, затем в обратную сторону. Закрыть глаза, отдохнуть.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«Косые глаза».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Переводить взгляд с дальнего предмета на кончик носа и обратно в медленном темпе (30-40 с).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«Метка на стекле».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Смотреть на метку на стекле окна, то на предмет вдали на линии взора. Вместо метки можно смотреть на близко стоящий предмет.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«Круговые движения головы».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Очень медленно производить круговые движения головой в одну сторону, затем в другую. Взглядом охватить как можно большее пространство.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5F09E7">
        <w:rPr>
          <w:rFonts w:ascii="Times New Roman" w:hAnsi="Times New Roman" w:cs="Times New Roman"/>
          <w:b/>
          <w:sz w:val="28"/>
          <w:szCs w:val="28"/>
        </w:rPr>
        <w:t>«Двоение в глазах».</w:t>
      </w:r>
      <w:r w:rsidRPr="004B1A85">
        <w:rPr>
          <w:rFonts w:ascii="Times New Roman" w:hAnsi="Times New Roman" w:cs="Times New Roman"/>
          <w:sz w:val="28"/>
          <w:szCs w:val="28"/>
        </w:rPr>
        <w:t xml:space="preserve"> Смотреть на конец указательного пальца вытянутой руки. По средней линии лица приближать палец, не сводя с него глаз, пока палец не начнет двоиться.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Показ предмета для зрительной гимнастики осуществляется в медленном темпе, чтобы ребенок до конца проследил движение предмета, который должен быть ярким, не очень большим. Предмет показывается чуть выше уровня глаз детей, не должен сливаться по цвету с одеждой педагога и окружающей обстановкой.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При под</w:t>
      </w:r>
      <w:r w:rsidR="005F09E7">
        <w:rPr>
          <w:rFonts w:ascii="Times New Roman" w:hAnsi="Times New Roman" w:cs="Times New Roman"/>
          <w:sz w:val="28"/>
          <w:szCs w:val="28"/>
        </w:rPr>
        <w:t>боре элементов движений</w:t>
      </w:r>
      <w:r w:rsidRPr="004B1A85">
        <w:rPr>
          <w:rFonts w:ascii="Times New Roman" w:hAnsi="Times New Roman" w:cs="Times New Roman"/>
          <w:sz w:val="28"/>
          <w:szCs w:val="28"/>
        </w:rPr>
        <w:t xml:space="preserve"> необходимо учитывать возраст детей, дозировку выполнения упражнений: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Для детей младшей группы – 2-3 раза;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Для детей средней группы – 3-4 раза;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Для детей старшей группы – 5-6 раз;</w:t>
      </w:r>
    </w:p>
    <w:p w:rsidR="007F2910" w:rsidRPr="004B1A85" w:rsidRDefault="007F2910" w:rsidP="007F2910">
      <w:pPr>
        <w:rPr>
          <w:rFonts w:ascii="Times New Roman" w:hAnsi="Times New Roman" w:cs="Times New Roman"/>
          <w:sz w:val="28"/>
          <w:szCs w:val="28"/>
        </w:rPr>
      </w:pPr>
      <w:r w:rsidRPr="004B1A85">
        <w:rPr>
          <w:rFonts w:ascii="Times New Roman" w:hAnsi="Times New Roman" w:cs="Times New Roman"/>
          <w:sz w:val="28"/>
          <w:szCs w:val="28"/>
        </w:rPr>
        <w:t>Для детей подготовительной группы – 6-8 раз.</w:t>
      </w:r>
      <w:bookmarkStart w:id="0" w:name="_GoBack"/>
      <w:bookmarkEnd w:id="0"/>
    </w:p>
    <w:sectPr w:rsidR="007F2910" w:rsidRPr="004B1A85" w:rsidSect="004B1A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23"/>
    <w:rsid w:val="001B1A23"/>
    <w:rsid w:val="002772DA"/>
    <w:rsid w:val="004B1A85"/>
    <w:rsid w:val="005F09E7"/>
    <w:rsid w:val="007F2910"/>
    <w:rsid w:val="009F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C934"/>
  <w15:chartTrackingRefBased/>
  <w15:docId w15:val="{6E46F5CA-64BF-477C-B6DB-3EEC1D80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Попова</cp:lastModifiedBy>
  <cp:revision>5</cp:revision>
  <dcterms:created xsi:type="dcterms:W3CDTF">2025-06-08T23:19:00Z</dcterms:created>
  <dcterms:modified xsi:type="dcterms:W3CDTF">2025-09-11T02:29:00Z</dcterms:modified>
</cp:coreProperties>
</file>